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F9" w:rsidRDefault="006049DA">
      <w:pPr>
        <w:widowControl/>
        <w:spacing w:line="540" w:lineRule="exact"/>
        <w:rPr>
          <w:rFonts w:eastAsia="仿宋_GB2312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附件：</w:t>
      </w:r>
    </w:p>
    <w:p w:rsidR="003501F9" w:rsidRDefault="003501F9">
      <w:pPr>
        <w:widowControl/>
        <w:spacing w:line="540" w:lineRule="exact"/>
        <w:jc w:val="center"/>
        <w:rPr>
          <w:rFonts w:ascii="黑体" w:eastAsia="黑体" w:hAnsi="黑体"/>
          <w:bCs/>
          <w:color w:val="000000" w:themeColor="text1"/>
          <w:sz w:val="36"/>
          <w:szCs w:val="32"/>
        </w:rPr>
      </w:pPr>
    </w:p>
    <w:p w:rsidR="003501F9" w:rsidRDefault="006049DA">
      <w:pPr>
        <w:widowControl/>
        <w:spacing w:line="540" w:lineRule="exact"/>
        <w:jc w:val="center"/>
        <w:rPr>
          <w:rFonts w:ascii="黑体" w:eastAsia="黑体" w:hAnsi="黑体"/>
          <w:bCs/>
          <w:color w:val="000000" w:themeColor="text1"/>
          <w:sz w:val="36"/>
          <w:szCs w:val="32"/>
        </w:rPr>
      </w:pPr>
      <w:bookmarkStart w:id="0" w:name="_GoBack"/>
      <w:r>
        <w:rPr>
          <w:rFonts w:ascii="黑体" w:eastAsia="黑体" w:hAnsi="黑体" w:hint="eastAsia"/>
          <w:bCs/>
          <w:color w:val="000000" w:themeColor="text1"/>
          <w:sz w:val="36"/>
          <w:szCs w:val="32"/>
        </w:rPr>
        <w:t>201</w:t>
      </w:r>
      <w:r>
        <w:rPr>
          <w:rFonts w:ascii="黑体" w:eastAsia="黑体" w:hAnsi="黑体" w:hint="eastAsia"/>
          <w:bCs/>
          <w:color w:val="000000" w:themeColor="text1"/>
          <w:sz w:val="36"/>
          <w:szCs w:val="32"/>
        </w:rPr>
        <w:t>8</w:t>
      </w:r>
      <w:r>
        <w:rPr>
          <w:rFonts w:ascii="黑体" w:eastAsia="黑体" w:hAnsi="黑体" w:hint="eastAsia"/>
          <w:bCs/>
          <w:color w:val="000000" w:themeColor="text1"/>
          <w:sz w:val="36"/>
          <w:szCs w:val="32"/>
        </w:rPr>
        <w:t>级本科新生</w:t>
      </w:r>
      <w:r w:rsidR="002A0C70">
        <w:rPr>
          <w:rFonts w:ascii="黑体" w:eastAsia="黑体" w:hAnsi="黑体" w:hint="eastAsia"/>
          <w:bCs/>
          <w:color w:val="000000" w:themeColor="text1"/>
          <w:sz w:val="36"/>
          <w:szCs w:val="32"/>
        </w:rPr>
        <w:t>始业</w:t>
      </w:r>
      <w:r>
        <w:rPr>
          <w:rFonts w:ascii="黑体" w:eastAsia="黑体" w:hAnsi="黑体" w:hint="eastAsia"/>
          <w:bCs/>
          <w:color w:val="000000" w:themeColor="text1"/>
          <w:sz w:val="36"/>
          <w:szCs w:val="32"/>
        </w:rPr>
        <w:t>教育“启航计划”主要内容</w:t>
      </w:r>
      <w:bookmarkEnd w:id="0"/>
    </w:p>
    <w:p w:rsidR="003501F9" w:rsidRDefault="003501F9">
      <w:pPr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3501F9" w:rsidRDefault="006049DA">
      <w:pPr>
        <w:spacing w:line="5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1.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理想信念教育。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）加强思想引领。组织开展学习“十九大”精神活动，将全国、全省高校思想政治工作会议精神与新生入学教育的具体实践相结合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,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进一步加强大学生思想政治教育工作。开展“寻找身边的榜样”活动，通过典型人物与典型事迹的宣讲，引导新生树立正确的理想信念与价值导向。通过专家讲堂和丰富多元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的团学活动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，积极培育和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社会主义核心价值观。（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</w:t>
      </w:r>
      <w:hyperlink r:id="rId7" w:tgtFrame="_blank" w:history="1">
        <w:r>
          <w:rPr>
            <w:rFonts w:ascii="仿宋_GB2312" w:eastAsia="仿宋_GB2312" w:hint="eastAsia"/>
            <w:color w:val="000000" w:themeColor="text1"/>
            <w:sz w:val="30"/>
            <w:szCs w:val="30"/>
          </w:rPr>
          <w:t>加强理论教育</w:t>
        </w:r>
      </w:hyperlink>
      <w:r>
        <w:rPr>
          <w:rFonts w:ascii="仿宋_GB2312" w:eastAsia="仿宋_GB2312" w:hint="eastAsia"/>
          <w:color w:val="000000" w:themeColor="text1"/>
          <w:sz w:val="30"/>
          <w:szCs w:val="30"/>
        </w:rPr>
        <w:t>。面向全体新生做好入党启蒙教育，介绍入党的基本要求和程序，引导新生努力向党组织靠拢。组织新生党员集中培训，强化党员意识，提高政治素质、理论修养，保持学生党员先进性。开展主题教育活动，强化学生的爱国主义和民族自豪感。面向新生团员青年，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好团员意识的教育与强化，引领青年的使命意识与责任担当。（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）加强马克思主义宗教观教育。组织开展马克思主义宗教观报告会和相关法律法规宣讲会等活动，帮助学生树立正确的马克思主义宗教观。组织开展崇尚科学、反对迷信的校园文化活动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,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引导新生正确认识和对待宗教问题。（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）加强大学精神教育。通过组织开展“三大典礼”、迎新晚会、新生军训、校园文化品牌展示等，集中展现学校校园文化建设的成果，使新生真切感受大学文化和学校“人文学堂、艺术校园”的底蕴。</w:t>
      </w:r>
    </w:p>
    <w:p w:rsidR="003501F9" w:rsidRDefault="006049DA">
      <w:pPr>
        <w:spacing w:line="5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2.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校史校情教育。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通过组织参观校史馆、人人学唱校歌等途径，了解学校光荣而悠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久的历史，领略名师风范和校友风采，弘扬“勤慎诚恕、博雅精进”校训精神；积极展现学校近年来所取得的突出成就，深入宣传学校“转型发展创一流”的目标，启发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新生认识学校发展的历史机遇和自己的历史使命，激励同学们奋发学习、立志成才，增强师大学子的荣誉感、认同感和责任感。</w:t>
      </w:r>
    </w:p>
    <w:p w:rsidR="003501F9" w:rsidRDefault="006049DA">
      <w:pPr>
        <w:spacing w:line="5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3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．“三涯”规划教育。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）学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涯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规划教育。组织学科、专业负责人</w:t>
      </w:r>
      <w:r w:rsidR="00AA798D">
        <w:rPr>
          <w:rFonts w:ascii="仿宋_GB2312" w:eastAsia="仿宋_GB2312" w:hint="eastAsia"/>
          <w:color w:val="000000" w:themeColor="text1"/>
          <w:sz w:val="30"/>
          <w:szCs w:val="30"/>
        </w:rPr>
        <w:t>或</w:t>
      </w:r>
      <w:r w:rsidR="001D61F2">
        <w:rPr>
          <w:rFonts w:ascii="仿宋_GB2312" w:eastAsia="仿宋_GB2312" w:hint="eastAsia"/>
          <w:color w:val="000000" w:themeColor="text1"/>
          <w:sz w:val="30"/>
          <w:szCs w:val="30"/>
        </w:rPr>
        <w:t>教授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等开设学科专业导论课，充分展示学院教学科研、师资队伍、专业特点、专业发展的现状、人才培养方案及知名校友情况等，使新生对所学学科专业有全面了解，帮助新生稳固专业思想、树立专业学习信心。（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职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涯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规划教育。开设好职业、就业相关课程，邀请校内外专家学者通过讲座、沙龙等形式，指导学生开展职业生涯规划，引导学生树立正确的职业观和就业观。（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）生涯规划教育。通过班会、讲座、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团辅等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方式，教育新生正确处理专业学习、人际关系、情感交流、社会工作等方面的关系，树立远大理想，制定阶段性目标，以积极的心态和乐观的精神度过大学生活。</w:t>
      </w:r>
    </w:p>
    <w:p w:rsidR="003501F9" w:rsidRDefault="006049DA">
      <w:pPr>
        <w:spacing w:line="5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4.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环境适应教育。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）学风教育。深入组织实施综合导师制和学长制工作，发挥班主任、辅导员、学生干部等队伍的作用，凸显典型育人功能，通过组织学长沙龙、学习经验交流、文明课堂检查、图书馆入馆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教育等，帮助新生快速适应大学学习，确立正确的学习目标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,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掌握大学的学习方法。（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）身心健康教育。树立</w:t>
      </w:r>
      <w:r w:rsidR="001D61F2">
        <w:rPr>
          <w:rFonts w:ascii="仿宋_GB2312" w:eastAsia="仿宋_GB2312" w:hint="eastAsia"/>
          <w:color w:val="000000" w:themeColor="text1"/>
          <w:sz w:val="30"/>
          <w:szCs w:val="30"/>
        </w:rPr>
        <w:t>身心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健康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的理念，组织开展防艾滋病、防结核等健康教育活动。通过报告会、主题班会等形式，帮助学生树立正确的恋爱观。组织开展新生心理普测，建立新生心理档案，为新生举办团体心理工作坊，特别要帮助心理困惑学生了解求助途径，进行个性化咨询辅导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）安全知识教育。重点做好人身安全、交通安全、财产安全、食品安全、消防安全等的教育，特别要开展防止网络诈骗和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远离网贷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的教育引导工作</w:t>
      </w:r>
      <w:r w:rsidR="00AA798D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proofErr w:type="gramStart"/>
      <w:r w:rsidR="00AA798D">
        <w:rPr>
          <w:rFonts w:ascii="仿宋_GB2312" w:eastAsia="仿宋_GB2312" w:hint="eastAsia"/>
          <w:color w:val="000000" w:themeColor="text1"/>
          <w:sz w:val="30"/>
          <w:szCs w:val="30"/>
        </w:rPr>
        <w:t>明确网约车</w:t>
      </w:r>
      <w:proofErr w:type="gramEnd"/>
      <w:r w:rsidR="00AA798D">
        <w:rPr>
          <w:rFonts w:ascii="仿宋_GB2312" w:eastAsia="仿宋_GB2312" w:hint="eastAsia"/>
          <w:color w:val="000000" w:themeColor="text1"/>
          <w:sz w:val="30"/>
          <w:szCs w:val="30"/>
        </w:rPr>
        <w:t>的风险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。下沙校区紧邻钱塘江，仓前校区水系较多，要引导学生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严禁下江堤、下河玩耍；仓前校区周边环境较复杂，要加强学生校外交通安全、人身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安全</w:t>
      </w:r>
      <w:r w:rsidR="00AA798D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3501F9" w:rsidRDefault="006049DA">
      <w:pPr>
        <w:spacing w:line="5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5.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行为规范教育。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）校纪校规教育。组织新生学习《学生</w:t>
      </w:r>
      <w:r w:rsidR="00AA798D">
        <w:rPr>
          <w:rFonts w:ascii="仿宋_GB2312" w:eastAsia="仿宋_GB2312" w:hint="eastAsia"/>
          <w:color w:val="000000" w:themeColor="text1"/>
          <w:sz w:val="30"/>
          <w:szCs w:val="30"/>
        </w:rPr>
        <w:t>发展指南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》，加强对行为规范、学籍管理、评奖评优、违纪处分、学生校内申诉管理规定等制度的学习，并统一组织校纪校规考试。（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）公民素质教育。重点组织开展“诚信·感恩·责任”三项主题教育。结合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00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后新生特点，通过开展诚信考试、当一次志愿者、给家长写一封信志愿服务等丰富多彩的宣传、教育和实践活动，增强新生的诚信意识、感恩意识和社会责任感。（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）绿色环保教育。以“绿色环保”理念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，积极参与节约型校园建设，引导学生参与垃圾分类回收、减少一次性物品消耗、随手关灯、就餐“光盘”等各项低碳环保行动，倡导节能、环保的校园风尚。（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）文明礼仪教育。通过开设礼仪修身讲堂，引导学生服饰穿着得体，言语举止文明，组织开展相关典礼和礼仪社交活动，开展系统的文明礼仪教育，引发新生关注和思考大学生自身形象，树立文明风尚。（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）廉洁诚信教育。依托新生主题班会、主题团日、学生干部培训班等载体，开展廉洁诚信教育实践活动，培育新生廉洁诚信理念，规范自身言行。抓住新生党员的廉洁教育，开展党章党规党纪宣传教育，把廉洁、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诚信、俭朴等优良品德贯穿于学习、生活和做人处世的始终。（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6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文明寝室教育。以“文明寝室”建设为核心，继续完善教师联系学生寝室制度，通过开展寝室设计评选、寝室文明检查、寝室文化活动等，推进洁净、和谐寝室氛围的形成，积极打造“思想引领、学业解惑、生活服务、行为指导、文化浸润”五位一体“家园式”学生社区。</w:t>
      </w:r>
    </w:p>
    <w:sectPr w:rsidR="003501F9" w:rsidSect="0035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DA" w:rsidRDefault="006049DA" w:rsidP="002A0C70">
      <w:r>
        <w:separator/>
      </w:r>
    </w:p>
  </w:endnote>
  <w:endnote w:type="continuationSeparator" w:id="0">
    <w:p w:rsidR="006049DA" w:rsidRDefault="006049DA" w:rsidP="002A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DA" w:rsidRDefault="006049DA" w:rsidP="002A0C70">
      <w:r>
        <w:separator/>
      </w:r>
    </w:p>
  </w:footnote>
  <w:footnote w:type="continuationSeparator" w:id="0">
    <w:p w:rsidR="006049DA" w:rsidRDefault="006049DA" w:rsidP="002A0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898"/>
    <w:rsid w:val="00003954"/>
    <w:rsid w:val="000163B7"/>
    <w:rsid w:val="00095228"/>
    <w:rsid w:val="001432AF"/>
    <w:rsid w:val="001D61F2"/>
    <w:rsid w:val="001D73E3"/>
    <w:rsid w:val="001E5BAD"/>
    <w:rsid w:val="0021093B"/>
    <w:rsid w:val="002A0C70"/>
    <w:rsid w:val="002C3DBF"/>
    <w:rsid w:val="002D732E"/>
    <w:rsid w:val="0031696C"/>
    <w:rsid w:val="00335267"/>
    <w:rsid w:val="00346725"/>
    <w:rsid w:val="003501F9"/>
    <w:rsid w:val="003B5D38"/>
    <w:rsid w:val="0041035A"/>
    <w:rsid w:val="00417475"/>
    <w:rsid w:val="004F20D4"/>
    <w:rsid w:val="0050653F"/>
    <w:rsid w:val="005411AB"/>
    <w:rsid w:val="00544F5C"/>
    <w:rsid w:val="005C0F90"/>
    <w:rsid w:val="006049DA"/>
    <w:rsid w:val="006314E7"/>
    <w:rsid w:val="00695987"/>
    <w:rsid w:val="006A37A4"/>
    <w:rsid w:val="006D3E61"/>
    <w:rsid w:val="007202B2"/>
    <w:rsid w:val="007B4E7E"/>
    <w:rsid w:val="007C531B"/>
    <w:rsid w:val="00804F5E"/>
    <w:rsid w:val="00875C97"/>
    <w:rsid w:val="00896673"/>
    <w:rsid w:val="008B7F92"/>
    <w:rsid w:val="0095293E"/>
    <w:rsid w:val="009655AA"/>
    <w:rsid w:val="009849C2"/>
    <w:rsid w:val="009B604F"/>
    <w:rsid w:val="009F06E1"/>
    <w:rsid w:val="00A901AD"/>
    <w:rsid w:val="00AA798D"/>
    <w:rsid w:val="00AD1C6F"/>
    <w:rsid w:val="00AF1CC4"/>
    <w:rsid w:val="00BB1A80"/>
    <w:rsid w:val="00BE1EFA"/>
    <w:rsid w:val="00BF3CDB"/>
    <w:rsid w:val="00C17C01"/>
    <w:rsid w:val="00C4695E"/>
    <w:rsid w:val="00C57421"/>
    <w:rsid w:val="00C5796F"/>
    <w:rsid w:val="00C76093"/>
    <w:rsid w:val="00C769C7"/>
    <w:rsid w:val="00D3272E"/>
    <w:rsid w:val="00D46978"/>
    <w:rsid w:val="00D64FB6"/>
    <w:rsid w:val="00D92244"/>
    <w:rsid w:val="00DA37E0"/>
    <w:rsid w:val="00DF73FC"/>
    <w:rsid w:val="00E232B7"/>
    <w:rsid w:val="00E35475"/>
    <w:rsid w:val="00EE706F"/>
    <w:rsid w:val="00FB0143"/>
    <w:rsid w:val="00FD2898"/>
    <w:rsid w:val="351C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5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501F9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3501F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501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01F9"/>
    <w:rPr>
      <w:sz w:val="18"/>
      <w:szCs w:val="18"/>
    </w:rPr>
  </w:style>
  <w:style w:type="paragraph" w:styleId="a7">
    <w:name w:val="List Paragraph"/>
    <w:basedOn w:val="a"/>
    <w:uiPriority w:val="34"/>
    <w:qFormat/>
    <w:rsid w:val="003501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KXzxaQEt0no0t6N5i8nD6dEMDDRXGN8C59tqVYX_CZ0pzzYXQZ2ypHnXhp8Q5zhxx7M_mU6cw4Va4boK_5p7R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323</Words>
  <Characters>1843</Characters>
  <Application>Microsoft Office Word</Application>
  <DocSecurity>0</DocSecurity>
  <Lines>15</Lines>
  <Paragraphs>4</Paragraphs>
  <ScaleCrop>false</ScaleCrop>
  <Company>微软中国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高飞(20020293)</cp:lastModifiedBy>
  <cp:revision>10</cp:revision>
  <dcterms:created xsi:type="dcterms:W3CDTF">2017-09-25T07:12:00Z</dcterms:created>
  <dcterms:modified xsi:type="dcterms:W3CDTF">2018-08-30T07:41:00Z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