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5" w:rsidRPr="000F549C" w:rsidRDefault="000F549C" w:rsidP="005C753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F549C">
        <w:rPr>
          <w:rFonts w:asciiTheme="majorEastAsia" w:eastAsiaTheme="majorEastAsia" w:hAnsiTheme="majorEastAsia" w:cs="宋体" w:hint="eastAsia"/>
          <w:b/>
          <w:color w:val="5A5B5B"/>
          <w:kern w:val="0"/>
          <w:sz w:val="44"/>
          <w:szCs w:val="44"/>
        </w:rPr>
        <w:t>2016年杭州师范大学</w:t>
      </w:r>
      <w:proofErr w:type="gramStart"/>
      <w:r w:rsidRPr="000F549C">
        <w:rPr>
          <w:rFonts w:asciiTheme="majorEastAsia" w:eastAsiaTheme="majorEastAsia" w:hAnsiTheme="majorEastAsia" w:cs="宋体" w:hint="eastAsia"/>
          <w:b/>
          <w:color w:val="5A5B5B"/>
          <w:kern w:val="0"/>
          <w:sz w:val="44"/>
          <w:szCs w:val="44"/>
        </w:rPr>
        <w:t>思政专项</w:t>
      </w:r>
      <w:proofErr w:type="gramEnd"/>
      <w:r w:rsidRPr="000F549C">
        <w:rPr>
          <w:rFonts w:asciiTheme="majorEastAsia" w:eastAsiaTheme="majorEastAsia" w:hAnsiTheme="majorEastAsia" w:cs="宋体" w:hint="eastAsia"/>
          <w:b/>
          <w:color w:val="5A5B5B"/>
          <w:kern w:val="0"/>
          <w:sz w:val="44"/>
          <w:szCs w:val="44"/>
        </w:rPr>
        <w:t>课题招标-课题方向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1"/>
        <w:gridCol w:w="8921"/>
        <w:gridCol w:w="1275"/>
        <w:gridCol w:w="993"/>
        <w:gridCol w:w="2835"/>
      </w:tblGrid>
      <w:tr w:rsidR="007030E4" w:rsidRPr="00EF09FD" w:rsidTr="00520E44">
        <w:tc>
          <w:tcPr>
            <w:tcW w:w="861" w:type="dxa"/>
            <w:vAlign w:val="center"/>
          </w:tcPr>
          <w:p w:rsidR="007030E4" w:rsidRPr="00EF09FD" w:rsidRDefault="007030E4" w:rsidP="003E01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921" w:type="dxa"/>
            <w:vAlign w:val="center"/>
          </w:tcPr>
          <w:p w:rsidR="007030E4" w:rsidRPr="00EF09FD" w:rsidRDefault="007030E4" w:rsidP="005C753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b/>
                <w:sz w:val="24"/>
                <w:szCs w:val="24"/>
              </w:rPr>
              <w:t>课题方向</w:t>
            </w:r>
          </w:p>
        </w:tc>
        <w:tc>
          <w:tcPr>
            <w:tcW w:w="1275" w:type="dxa"/>
            <w:vAlign w:val="center"/>
          </w:tcPr>
          <w:p w:rsidR="007030E4" w:rsidRPr="00EF09FD" w:rsidRDefault="007030E4" w:rsidP="000F54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b/>
                <w:sz w:val="24"/>
                <w:szCs w:val="24"/>
              </w:rPr>
              <w:t>课题</w:t>
            </w:r>
          </w:p>
          <w:p w:rsidR="007030E4" w:rsidRPr="00EF09FD" w:rsidRDefault="007030E4" w:rsidP="000F54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b/>
                <w:sz w:val="24"/>
                <w:szCs w:val="24"/>
              </w:rPr>
              <w:t>周期</w:t>
            </w:r>
          </w:p>
        </w:tc>
        <w:tc>
          <w:tcPr>
            <w:tcW w:w="993" w:type="dxa"/>
            <w:vAlign w:val="center"/>
          </w:tcPr>
          <w:p w:rsidR="007030E4" w:rsidRPr="00EF09FD" w:rsidRDefault="007030E4" w:rsidP="000F54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835" w:type="dxa"/>
            <w:vAlign w:val="center"/>
          </w:tcPr>
          <w:p w:rsidR="007030E4" w:rsidRPr="00EF09FD" w:rsidRDefault="007030E4" w:rsidP="000F54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咨询联系</w:t>
            </w:r>
          </w:p>
        </w:tc>
      </w:tr>
      <w:tr w:rsidR="007030E4" w:rsidRPr="00EF09FD" w:rsidTr="00520E44">
        <w:trPr>
          <w:trHeight w:val="461"/>
        </w:trPr>
        <w:tc>
          <w:tcPr>
            <w:tcW w:w="861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21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高校校园招聘会组织模式的理论与实践探索</w:t>
            </w:r>
          </w:p>
        </w:tc>
        <w:tc>
          <w:tcPr>
            <w:tcW w:w="1275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2835" w:type="dxa"/>
            <w:vMerge w:val="restart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="00520E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蔚，28867971</w:t>
            </w:r>
          </w:p>
        </w:tc>
      </w:tr>
      <w:tr w:rsidR="007030E4" w:rsidRPr="00EF09FD" w:rsidTr="00520E44">
        <w:tc>
          <w:tcPr>
            <w:tcW w:w="861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21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/>
                <w:kern w:val="0"/>
                <w:sz w:val="24"/>
                <w:szCs w:val="24"/>
              </w:rPr>
              <w:t>大学生职业生涯辅导实效性研究</w:t>
            </w:r>
          </w:p>
        </w:tc>
        <w:tc>
          <w:tcPr>
            <w:tcW w:w="1275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2835" w:type="dxa"/>
            <w:vMerge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0E4" w:rsidRPr="00EF09FD" w:rsidTr="00520E44">
        <w:tc>
          <w:tcPr>
            <w:tcW w:w="861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921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新形势下高校职业生涯规划课程的教学探索与实践</w:t>
            </w:r>
          </w:p>
        </w:tc>
        <w:tc>
          <w:tcPr>
            <w:tcW w:w="1275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2835" w:type="dxa"/>
            <w:vMerge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0E4" w:rsidRPr="00EF09FD" w:rsidTr="00520E44">
        <w:tc>
          <w:tcPr>
            <w:tcW w:w="861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21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高校大学生职业规划竞赛的问题及对策研究</w:t>
            </w:r>
          </w:p>
        </w:tc>
        <w:tc>
          <w:tcPr>
            <w:tcW w:w="1275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2835" w:type="dxa"/>
            <w:vMerge/>
            <w:vAlign w:val="center"/>
          </w:tcPr>
          <w:p w:rsidR="007030E4" w:rsidRPr="00EF09FD" w:rsidRDefault="007030E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0E4" w:rsidRPr="00EF09FD" w:rsidTr="00520E44">
        <w:tc>
          <w:tcPr>
            <w:tcW w:w="861" w:type="dxa"/>
          </w:tcPr>
          <w:p w:rsidR="007030E4" w:rsidRPr="00EF09FD" w:rsidRDefault="007030E4" w:rsidP="00501A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921" w:type="dxa"/>
          </w:tcPr>
          <w:p w:rsidR="007030E4" w:rsidRPr="00EF09FD" w:rsidRDefault="007030E4" w:rsidP="00501A3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典型育人对当代大学生的影响及实效研究</w:t>
            </w:r>
          </w:p>
        </w:tc>
        <w:tc>
          <w:tcPr>
            <w:tcW w:w="1275" w:type="dxa"/>
          </w:tcPr>
          <w:p w:rsidR="007030E4" w:rsidRPr="007F18AD" w:rsidRDefault="007030E4" w:rsidP="007F18A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8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</w:tcPr>
          <w:p w:rsidR="007030E4" w:rsidRPr="00EF09FD" w:rsidRDefault="007030E4" w:rsidP="00501A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09FD"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2835" w:type="dxa"/>
          </w:tcPr>
          <w:p w:rsidR="007030E4" w:rsidRPr="00EF09FD" w:rsidRDefault="007030E4" w:rsidP="00501A3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r w:rsidR="00520E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俏，28869683</w:t>
            </w: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6015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3098A">
              <w:rPr>
                <w:rFonts w:asciiTheme="minorEastAsia" w:hAnsiTheme="minorEastAsia" w:hint="eastAsia"/>
                <w:sz w:val="24"/>
                <w:szCs w:val="24"/>
              </w:rPr>
              <w:t>党的群团改革背景下高校青工团</w:t>
            </w:r>
            <w:proofErr w:type="gramStart"/>
            <w:r w:rsidRPr="00E3098A">
              <w:rPr>
                <w:rFonts w:asciiTheme="minorEastAsia" w:hAnsiTheme="minorEastAsia" w:hint="eastAsia"/>
                <w:sz w:val="24"/>
                <w:szCs w:val="24"/>
              </w:rPr>
              <w:t>建创新</w:t>
            </w:r>
            <w:proofErr w:type="gramEnd"/>
            <w:r w:rsidRPr="00E3098A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520E44" w:rsidRPr="007F18AD" w:rsidRDefault="00520E44" w:rsidP="0060151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2835" w:type="dxa"/>
            <w:vMerge w:val="restart"/>
            <w:vAlign w:val="center"/>
          </w:tcPr>
          <w:p w:rsidR="00520E44" w:rsidRDefault="00520E44" w:rsidP="00520E44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  铮，28865053</w:t>
            </w: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6015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3098A">
              <w:rPr>
                <w:rFonts w:asciiTheme="minorEastAsia" w:hAnsiTheme="minorEastAsia" w:hint="eastAsia"/>
                <w:sz w:val="24"/>
                <w:szCs w:val="24"/>
              </w:rPr>
              <w:t>学生会引导学生参与学校民主管理机制创新研究</w:t>
            </w:r>
          </w:p>
        </w:tc>
        <w:tc>
          <w:tcPr>
            <w:tcW w:w="1275" w:type="dxa"/>
            <w:vAlign w:val="center"/>
          </w:tcPr>
          <w:p w:rsidR="00520E44" w:rsidRPr="007F18AD" w:rsidRDefault="00520E44" w:rsidP="0060151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2835" w:type="dxa"/>
            <w:vMerge/>
            <w:vAlign w:val="center"/>
          </w:tcPr>
          <w:p w:rsidR="00520E44" w:rsidRDefault="00520E44" w:rsidP="0060151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921" w:type="dxa"/>
            <w:vAlign w:val="center"/>
          </w:tcPr>
          <w:p w:rsidR="00520E44" w:rsidRPr="00E3098A" w:rsidRDefault="00520E44" w:rsidP="006015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3098A">
              <w:rPr>
                <w:rFonts w:asciiTheme="minorEastAsia" w:hAnsiTheme="minorEastAsia" w:hint="eastAsia"/>
                <w:sz w:val="24"/>
                <w:szCs w:val="24"/>
              </w:rPr>
              <w:t>青年志愿服务常态化、制度化、专业化、品牌化建设研究</w:t>
            </w:r>
          </w:p>
        </w:tc>
        <w:tc>
          <w:tcPr>
            <w:tcW w:w="1275" w:type="dxa"/>
            <w:vAlign w:val="center"/>
          </w:tcPr>
          <w:p w:rsidR="00520E44" w:rsidRDefault="00520E44" w:rsidP="0060151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2835" w:type="dxa"/>
            <w:vMerge/>
            <w:vAlign w:val="center"/>
          </w:tcPr>
          <w:p w:rsidR="00520E44" w:rsidRDefault="00520E44" w:rsidP="0060151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8921" w:type="dxa"/>
            <w:vAlign w:val="center"/>
          </w:tcPr>
          <w:p w:rsidR="00520E44" w:rsidRPr="00E3098A" w:rsidRDefault="00520E44" w:rsidP="0060151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3098A">
              <w:rPr>
                <w:rFonts w:asciiTheme="minorEastAsia" w:hAnsiTheme="minorEastAsia" w:hint="eastAsia"/>
                <w:sz w:val="24"/>
                <w:szCs w:val="24"/>
              </w:rPr>
              <w:t>高校共青团存在短板及改革趋势</w:t>
            </w:r>
          </w:p>
        </w:tc>
        <w:tc>
          <w:tcPr>
            <w:tcW w:w="1275" w:type="dxa"/>
            <w:vAlign w:val="center"/>
          </w:tcPr>
          <w:p w:rsidR="00520E44" w:rsidRDefault="00520E44" w:rsidP="0060151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</w:p>
        </w:tc>
        <w:tc>
          <w:tcPr>
            <w:tcW w:w="2835" w:type="dxa"/>
            <w:vMerge/>
            <w:vAlign w:val="center"/>
          </w:tcPr>
          <w:p w:rsidR="00520E44" w:rsidRDefault="00520E44" w:rsidP="0060151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高校网络文化与思想政治教育工作品牌培育研究</w:t>
            </w:r>
          </w:p>
        </w:tc>
        <w:tc>
          <w:tcPr>
            <w:tcW w:w="1275" w:type="dxa"/>
            <w:vAlign w:val="center"/>
          </w:tcPr>
          <w:p w:rsidR="00520E44" w:rsidRPr="007F18AD" w:rsidRDefault="00520E44" w:rsidP="007F18A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重点</w:t>
            </w:r>
          </w:p>
        </w:tc>
        <w:tc>
          <w:tcPr>
            <w:tcW w:w="2835" w:type="dxa"/>
            <w:vMerge w:val="restart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王智勇，28866896</w:t>
            </w: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501A3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高校师范专业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</w:t>
            </w:r>
            <w:r w:rsidRPr="00EF09FD">
              <w:rPr>
                <w:rFonts w:ascii="宋体" w:eastAsia="宋体" w:hAnsi="宋体" w:cs="宋体"/>
                <w:kern w:val="0"/>
                <w:sz w:val="24"/>
                <w:szCs w:val="24"/>
              </w:rPr>
              <w:t>宗教信仰状况调查与</w:t>
            </w: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1275" w:type="dxa"/>
            <w:vAlign w:val="center"/>
          </w:tcPr>
          <w:p w:rsidR="00520E44" w:rsidRPr="00EF09FD" w:rsidRDefault="00520E44" w:rsidP="00501A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501A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835" w:type="dxa"/>
            <w:vMerge/>
            <w:vAlign w:val="center"/>
          </w:tcPr>
          <w:p w:rsidR="00520E44" w:rsidRPr="00EF09FD" w:rsidRDefault="00520E44" w:rsidP="00501A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/>
                <w:kern w:val="0"/>
                <w:sz w:val="24"/>
                <w:szCs w:val="24"/>
              </w:rPr>
              <w:t>内地高校新疆少数民族学生就业观影响因素分析及增强其就业指导</w:t>
            </w: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针对性策略</w:t>
            </w:r>
            <w:r w:rsidRPr="00EF09FD">
              <w:rPr>
                <w:rFonts w:ascii="宋体" w:eastAsia="宋体" w:hAnsi="宋体" w:cs="宋体"/>
                <w:kern w:val="0"/>
                <w:sz w:val="24"/>
                <w:szCs w:val="24"/>
              </w:rPr>
              <w:t>探究</w:t>
            </w:r>
          </w:p>
        </w:tc>
        <w:tc>
          <w:tcPr>
            <w:tcW w:w="1275" w:type="dxa"/>
            <w:vAlign w:val="center"/>
          </w:tcPr>
          <w:p w:rsidR="00520E44" w:rsidRPr="00EF09FD" w:rsidRDefault="00520E4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835" w:type="dxa"/>
            <w:vAlign w:val="center"/>
          </w:tcPr>
          <w:p w:rsidR="00520E44" w:rsidRPr="00EF09FD" w:rsidRDefault="00520E4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欧伟贞，28869521</w:t>
            </w: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高校家庭经济困难学生就业帮扶举措探讨</w:t>
            </w:r>
          </w:p>
        </w:tc>
        <w:tc>
          <w:tcPr>
            <w:tcW w:w="1275" w:type="dxa"/>
            <w:vAlign w:val="center"/>
          </w:tcPr>
          <w:p w:rsidR="00520E44" w:rsidRPr="00EF09FD" w:rsidRDefault="00520E4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835" w:type="dxa"/>
            <w:vAlign w:val="center"/>
          </w:tcPr>
          <w:p w:rsidR="00520E44" w:rsidRPr="00EF09FD" w:rsidRDefault="00520E44" w:rsidP="00EF09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  秀，28865070</w:t>
            </w: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高校辅导员队伍建设科学化研究</w:t>
            </w:r>
          </w:p>
        </w:tc>
        <w:tc>
          <w:tcPr>
            <w:tcW w:w="1275" w:type="dxa"/>
            <w:vAlign w:val="center"/>
          </w:tcPr>
          <w:p w:rsidR="00520E44" w:rsidRPr="007F18A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</w:p>
        </w:tc>
        <w:tc>
          <w:tcPr>
            <w:tcW w:w="2835" w:type="dxa"/>
            <w:vMerge w:val="restart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方俊，28862988</w:t>
            </w: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基于协同视角的大学新生适应教育理论与实践研究</w:t>
            </w:r>
          </w:p>
        </w:tc>
        <w:tc>
          <w:tcPr>
            <w:tcW w:w="1275" w:type="dxa"/>
            <w:vAlign w:val="center"/>
          </w:tcPr>
          <w:p w:rsidR="00520E44" w:rsidRPr="007F18A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09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</w:p>
        </w:tc>
        <w:tc>
          <w:tcPr>
            <w:tcW w:w="2835" w:type="dxa"/>
            <w:vMerge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6015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在杭高校校园安全事件致因机理与风险防控研究</w:t>
            </w:r>
          </w:p>
        </w:tc>
        <w:tc>
          <w:tcPr>
            <w:tcW w:w="1275" w:type="dxa"/>
            <w:vAlign w:val="center"/>
          </w:tcPr>
          <w:p w:rsidR="00520E44" w:rsidRPr="007F18A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8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</w:p>
        </w:tc>
        <w:tc>
          <w:tcPr>
            <w:tcW w:w="2835" w:type="dxa"/>
            <w:vMerge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影响“职场体验课程”稳定的因素及解决对策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</w:p>
        </w:tc>
        <w:tc>
          <w:tcPr>
            <w:tcW w:w="1275" w:type="dxa"/>
            <w:vAlign w:val="center"/>
          </w:tcPr>
          <w:p w:rsidR="00520E44" w:rsidRPr="007F18A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8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09FD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2835" w:type="dxa"/>
            <w:vMerge w:val="restart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项贤钦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，28865063；28867973</w:t>
            </w: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校企合作协同创新教学改革实践探索</w:t>
            </w:r>
          </w:p>
        </w:tc>
        <w:tc>
          <w:tcPr>
            <w:tcW w:w="1275" w:type="dxa"/>
            <w:vAlign w:val="center"/>
          </w:tcPr>
          <w:p w:rsidR="00520E44" w:rsidRPr="007F18A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8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09FD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2835" w:type="dxa"/>
            <w:vMerge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互联网+背景下创新创业教育探索</w:t>
            </w:r>
          </w:p>
        </w:tc>
        <w:tc>
          <w:tcPr>
            <w:tcW w:w="1275" w:type="dxa"/>
            <w:vAlign w:val="center"/>
          </w:tcPr>
          <w:p w:rsidR="00520E44" w:rsidRPr="007F18A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8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09FD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2835" w:type="dxa"/>
            <w:vMerge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0E44" w:rsidRPr="00EF09FD" w:rsidTr="00520E44">
        <w:tc>
          <w:tcPr>
            <w:tcW w:w="861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8921" w:type="dxa"/>
            <w:vAlign w:val="center"/>
          </w:tcPr>
          <w:p w:rsidR="00520E44" w:rsidRPr="00EF09FD" w:rsidRDefault="00520E44" w:rsidP="00EF09F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F09FD">
              <w:rPr>
                <w:rFonts w:asciiTheme="minorEastAsia" w:hAnsiTheme="minorEastAsia" w:hint="eastAsia"/>
                <w:sz w:val="24"/>
                <w:szCs w:val="24"/>
              </w:rPr>
              <w:t>表达性治疗对大学生心理健康素质提升的理论与实践探索</w:t>
            </w:r>
          </w:p>
        </w:tc>
        <w:tc>
          <w:tcPr>
            <w:tcW w:w="1275" w:type="dxa"/>
            <w:vAlign w:val="center"/>
          </w:tcPr>
          <w:p w:rsidR="00520E44" w:rsidRPr="007F18A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8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1年</w:t>
            </w:r>
          </w:p>
        </w:tc>
        <w:tc>
          <w:tcPr>
            <w:tcW w:w="993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09FD"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2835" w:type="dxa"/>
            <w:vAlign w:val="center"/>
          </w:tcPr>
          <w:p w:rsidR="00520E44" w:rsidRPr="00EF09FD" w:rsidRDefault="00520E44" w:rsidP="00EF09FD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梅，28869526</w:t>
            </w:r>
          </w:p>
        </w:tc>
      </w:tr>
    </w:tbl>
    <w:p w:rsidR="005C753F" w:rsidRPr="005C753F" w:rsidRDefault="005C753F" w:rsidP="003B47CD">
      <w:pPr>
        <w:rPr>
          <w:rFonts w:asciiTheme="minorEastAsia" w:hAnsiTheme="minorEastAsia"/>
          <w:b/>
          <w:sz w:val="28"/>
          <w:szCs w:val="28"/>
        </w:rPr>
      </w:pPr>
    </w:p>
    <w:sectPr w:rsidR="005C753F" w:rsidRPr="005C753F" w:rsidSect="009D2E9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08" w:rsidRDefault="00AC3108" w:rsidP="00AC4544">
      <w:r>
        <w:separator/>
      </w:r>
    </w:p>
  </w:endnote>
  <w:endnote w:type="continuationSeparator" w:id="0">
    <w:p w:rsidR="00AC3108" w:rsidRDefault="00AC3108" w:rsidP="00AC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08" w:rsidRDefault="00AC3108" w:rsidP="00AC4544">
      <w:r>
        <w:separator/>
      </w:r>
    </w:p>
  </w:footnote>
  <w:footnote w:type="continuationSeparator" w:id="0">
    <w:p w:rsidR="00AC3108" w:rsidRDefault="00AC3108" w:rsidP="00AC4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E9"/>
    <w:rsid w:val="0001678B"/>
    <w:rsid w:val="000315EC"/>
    <w:rsid w:val="00056113"/>
    <w:rsid w:val="00056FE3"/>
    <w:rsid w:val="00083688"/>
    <w:rsid w:val="00092471"/>
    <w:rsid w:val="000F549C"/>
    <w:rsid w:val="0010574E"/>
    <w:rsid w:val="001A7DA9"/>
    <w:rsid w:val="001B2B0F"/>
    <w:rsid w:val="001C6BF6"/>
    <w:rsid w:val="00280EB0"/>
    <w:rsid w:val="003B47CD"/>
    <w:rsid w:val="003E0177"/>
    <w:rsid w:val="003F51EB"/>
    <w:rsid w:val="00405E9D"/>
    <w:rsid w:val="0041747F"/>
    <w:rsid w:val="004310CA"/>
    <w:rsid w:val="004552C0"/>
    <w:rsid w:val="00520E44"/>
    <w:rsid w:val="005473E4"/>
    <w:rsid w:val="005B2A31"/>
    <w:rsid w:val="005B5044"/>
    <w:rsid w:val="005C753F"/>
    <w:rsid w:val="005F45CB"/>
    <w:rsid w:val="00620602"/>
    <w:rsid w:val="00630954"/>
    <w:rsid w:val="00683BCC"/>
    <w:rsid w:val="006B69B5"/>
    <w:rsid w:val="006C6001"/>
    <w:rsid w:val="006D0DD9"/>
    <w:rsid w:val="006F574D"/>
    <w:rsid w:val="007030E4"/>
    <w:rsid w:val="00734BCC"/>
    <w:rsid w:val="0074206B"/>
    <w:rsid w:val="0074423D"/>
    <w:rsid w:val="00784D2C"/>
    <w:rsid w:val="007B41B4"/>
    <w:rsid w:val="007D2A60"/>
    <w:rsid w:val="007F18AD"/>
    <w:rsid w:val="008653FB"/>
    <w:rsid w:val="00872CB7"/>
    <w:rsid w:val="008730E9"/>
    <w:rsid w:val="00882570"/>
    <w:rsid w:val="00894B4A"/>
    <w:rsid w:val="008C421A"/>
    <w:rsid w:val="00981477"/>
    <w:rsid w:val="009B7CF5"/>
    <w:rsid w:val="009D2E9F"/>
    <w:rsid w:val="00A04D3C"/>
    <w:rsid w:val="00A12315"/>
    <w:rsid w:val="00A149DE"/>
    <w:rsid w:val="00A25C3D"/>
    <w:rsid w:val="00A87038"/>
    <w:rsid w:val="00AA61F4"/>
    <w:rsid w:val="00AC3108"/>
    <w:rsid w:val="00AC4544"/>
    <w:rsid w:val="00AF2FA9"/>
    <w:rsid w:val="00BC47A3"/>
    <w:rsid w:val="00BC7E66"/>
    <w:rsid w:val="00C021AB"/>
    <w:rsid w:val="00CA43D6"/>
    <w:rsid w:val="00CE27B5"/>
    <w:rsid w:val="00DA1FD0"/>
    <w:rsid w:val="00DC0A92"/>
    <w:rsid w:val="00DE7B0E"/>
    <w:rsid w:val="00DF00CB"/>
    <w:rsid w:val="00E137A0"/>
    <w:rsid w:val="00E173E5"/>
    <w:rsid w:val="00E3098A"/>
    <w:rsid w:val="00EB42C2"/>
    <w:rsid w:val="00EF09FD"/>
    <w:rsid w:val="00F04405"/>
    <w:rsid w:val="00FF06F7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5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5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</dc:creator>
  <cp:keywords/>
  <dc:description/>
  <cp:lastModifiedBy>WZY</cp:lastModifiedBy>
  <cp:revision>32</cp:revision>
  <cp:lastPrinted>2016-10-21T02:27:00Z</cp:lastPrinted>
  <dcterms:created xsi:type="dcterms:W3CDTF">2016-10-14T04:51:00Z</dcterms:created>
  <dcterms:modified xsi:type="dcterms:W3CDTF">2016-10-22T01:50:00Z</dcterms:modified>
</cp:coreProperties>
</file>