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杭州师范大学学生报到情况统计表</w:t>
      </w:r>
    </w:p>
    <w:p>
      <w:pPr>
        <w:spacing w:line="360" w:lineRule="auto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学院：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填报人：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74"/>
        <w:gridCol w:w="1673"/>
        <w:gridCol w:w="220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应到人数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实到人数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请假人数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无故未到人数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未报到学生情况登记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未报到原因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预计返校时间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是否联系上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假期</w:t>
            </w:r>
            <w:r>
              <w:rPr>
                <w:rFonts w:hint="eastAsia"/>
                <w:b/>
                <w:sz w:val="28"/>
                <w:szCs w:val="28"/>
              </w:rPr>
              <w:t>学生特殊情况记录</w:t>
            </w:r>
          </w:p>
        </w:tc>
        <w:tc>
          <w:tcPr>
            <w:tcW w:w="75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 w:ascii="黑体" w:eastAsia="黑体"/>
          <w:b/>
          <w:sz w:val="24"/>
        </w:rPr>
        <w:t>备注：</w:t>
      </w:r>
      <w:r>
        <w:rPr>
          <w:rFonts w:hint="eastAsia"/>
          <w:sz w:val="24"/>
        </w:rPr>
        <w:t>根据教学计划安排实习不需返校的学生，不要统计在应到人数内，请在备注栏内注明。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3D8C"/>
    <w:rsid w:val="2CA3788A"/>
    <w:rsid w:val="35F14BFE"/>
    <w:rsid w:val="3FA17563"/>
    <w:rsid w:val="41987E67"/>
    <w:rsid w:val="69983178"/>
    <w:rsid w:val="6B153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2017-09-04T03:16:00Z</dcterms:created>
  <dc:creator>AA</dc:creator>
  <cp:lastModifiedBy>炒饭</cp:lastModifiedBy>
  <dcterms:modified xsi:type="dcterms:W3CDTF">2018-09-29T02:47:35Z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