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附件1：</w:t>
      </w:r>
    </w:p>
    <w:p>
      <w:pPr>
        <w:spacing w:line="360" w:lineRule="auto"/>
        <w:jc w:val="center"/>
        <w:textAlignment w:val="baseline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kern w:val="0"/>
          <w:sz w:val="24"/>
          <w:szCs w:val="24"/>
        </w:rPr>
        <w:t>第一届浙江省高校网络教育优秀作品大赛作品征集信息表</w:t>
      </w:r>
      <w:bookmarkEnd w:id="0"/>
    </w:p>
    <w:tbl>
      <w:tblPr>
        <w:tblStyle w:val="3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36"/>
        <w:gridCol w:w="139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□本科院校推荐</w:t>
            </w:r>
          </w:p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□高职高专推荐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作者信息</w:t>
            </w:r>
          </w:p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（网络文章作者限1人，微课作者最多3人，新媒体作品最多6人）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学校/部门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手机（务必作者本人手机）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作品信息</w:t>
            </w:r>
          </w:p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3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□网络文章    □微课 □新媒体作品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45" w:hRule="atLeast"/>
        </w:trPr>
        <w:tc>
          <w:tcPr>
            <w:tcW w:w="133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3618" w:hRule="atLeast"/>
        </w:trPr>
        <w:tc>
          <w:tcPr>
            <w:tcW w:w="1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推荐单位</w:t>
            </w:r>
          </w:p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61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负责人：（盖章）</w:t>
            </w:r>
          </w:p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baseline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</w:p>
    <w:p/>
    <w:sectPr>
      <w:footerReference r:id="rId3" w:type="default"/>
      <w:pgSz w:w="11906" w:h="16838"/>
      <w:pgMar w:top="1440" w:right="1558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27969"/>
    <w:rsid w:val="05F2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2021-08-13T08:35:00Z</dcterms:created>
  <dc:creator>shusheng</dc:creator>
  <cp:lastModifiedBy>shusheng</cp:lastModifiedBy>
  <dcterms:modified xsi:type="dcterms:W3CDTF">2021-08-13T08:36:41Z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